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EB" w:rsidRDefault="004619EB" w:rsidP="004619EB">
      <w:pPr>
        <w:spacing w:line="1040" w:lineRule="exact"/>
        <w:ind w:rightChars="-159" w:right="-334"/>
        <w:jc w:val="distribute"/>
        <w:rPr>
          <w:b/>
          <w:color w:val="FF0000"/>
          <w:sz w:val="104"/>
          <w:szCs w:val="104"/>
        </w:rPr>
      </w:pPr>
      <w:r>
        <w:rPr>
          <w:rFonts w:hint="eastAsia"/>
          <w:b/>
          <w:color w:val="FF0000"/>
          <w:sz w:val="104"/>
          <w:szCs w:val="104"/>
        </w:rPr>
        <w:t>融资租赁</w:t>
      </w:r>
      <w:r>
        <w:rPr>
          <w:b/>
          <w:color w:val="FF0000"/>
          <w:sz w:val="104"/>
          <w:szCs w:val="104"/>
        </w:rPr>
        <w:t>名家讲堂</w:t>
      </w:r>
    </w:p>
    <w:p w:rsidR="004619EB" w:rsidRDefault="00FB08C0" w:rsidP="004619EB">
      <w:pPr>
        <w:tabs>
          <w:tab w:val="left" w:pos="360"/>
        </w:tabs>
        <w:spacing w:line="700" w:lineRule="exact"/>
        <w:jc w:val="center"/>
        <w:rPr>
          <w:b/>
          <w:color w:val="000000"/>
          <w:szCs w:val="21"/>
        </w:rPr>
      </w:pPr>
      <w:r w:rsidRPr="00FB08C0">
        <w:rPr>
          <w:b/>
          <w:color w:val="993300"/>
          <w:szCs w:val="21"/>
        </w:rPr>
        <w:pict>
          <v:line id="Line 2" o:spid="_x0000_s1026" style="position:absolute;left:0;text-align:left;flip:y;z-index:251657728" from="-2.4pt,18.2pt" to="6in,20.35pt" strokecolor="red" strokeweight="2pt"/>
        </w:pict>
      </w:r>
    </w:p>
    <w:p w:rsidR="004619EB" w:rsidRPr="00450DBA" w:rsidRDefault="004619EB" w:rsidP="004619EB">
      <w:pPr>
        <w:snapToGrid w:val="0"/>
        <w:spacing w:line="540" w:lineRule="exact"/>
        <w:jc w:val="center"/>
        <w:rPr>
          <w:rFonts w:ascii="黑体" w:eastAsia="黑体" w:hAnsi="黑体"/>
          <w:b/>
          <w:color w:val="000000"/>
          <w:sz w:val="34"/>
          <w:szCs w:val="34"/>
        </w:rPr>
      </w:pPr>
      <w:r>
        <w:rPr>
          <w:rFonts w:ascii="黑体" w:eastAsia="黑体" w:hAnsi="黑体" w:hint="eastAsia"/>
          <w:b/>
          <w:color w:val="000000"/>
          <w:sz w:val="34"/>
          <w:szCs w:val="34"/>
        </w:rPr>
        <w:t>关于举办“第三期融资租赁公司开展商业保理业务实务操作</w:t>
      </w:r>
      <w:r w:rsidR="008D4104">
        <w:rPr>
          <w:rFonts w:ascii="黑体" w:eastAsia="黑体" w:hAnsi="黑体" w:hint="eastAsia"/>
          <w:b/>
          <w:color w:val="000000"/>
          <w:sz w:val="34"/>
          <w:szCs w:val="34"/>
        </w:rPr>
        <w:t>专题</w:t>
      </w:r>
      <w:r>
        <w:rPr>
          <w:rFonts w:ascii="黑体" w:eastAsia="黑体" w:hAnsi="黑体" w:hint="eastAsia"/>
          <w:b/>
          <w:color w:val="000000"/>
          <w:sz w:val="34"/>
          <w:szCs w:val="34"/>
        </w:rPr>
        <w:t>培训班”的通知</w:t>
      </w:r>
    </w:p>
    <w:p w:rsidR="004619EB" w:rsidRPr="0075047B" w:rsidRDefault="004619EB" w:rsidP="004619EB">
      <w:pPr>
        <w:spacing w:line="460" w:lineRule="exact"/>
        <w:textAlignment w:val="baseline"/>
        <w:rPr>
          <w:b/>
          <w:spacing w:val="10"/>
          <w:sz w:val="27"/>
          <w:szCs w:val="27"/>
          <w:bdr w:val="single" w:sz="4" w:space="0" w:color="auto"/>
          <w:shd w:val="pct10" w:color="auto" w:fill="FFFFFF"/>
        </w:rPr>
      </w:pPr>
      <w:r>
        <w:rPr>
          <w:rFonts w:hint="eastAsia"/>
          <w:b/>
          <w:spacing w:val="10"/>
          <w:sz w:val="27"/>
          <w:szCs w:val="27"/>
        </w:rPr>
        <w:t>融资租赁业各位同仁</w:t>
      </w:r>
      <w:r>
        <w:rPr>
          <w:b/>
          <w:spacing w:val="10"/>
          <w:sz w:val="27"/>
          <w:szCs w:val="27"/>
        </w:rPr>
        <w:t>：</w:t>
      </w:r>
    </w:p>
    <w:p w:rsidR="004619EB" w:rsidRDefault="002A5AEC" w:rsidP="004619EB">
      <w:pPr>
        <w:spacing w:line="420" w:lineRule="exact"/>
        <w:ind w:firstLineChars="250" w:firstLine="675"/>
        <w:rPr>
          <w:sz w:val="27"/>
          <w:szCs w:val="27"/>
        </w:rPr>
      </w:pPr>
      <w:r>
        <w:rPr>
          <w:rFonts w:hint="eastAsia"/>
          <w:sz w:val="27"/>
          <w:szCs w:val="27"/>
        </w:rPr>
        <w:t>去年</w:t>
      </w:r>
      <w:r>
        <w:rPr>
          <w:rFonts w:hint="eastAsia"/>
          <w:sz w:val="27"/>
          <w:szCs w:val="27"/>
        </w:rPr>
        <w:t>7</w:t>
      </w:r>
      <w:r>
        <w:rPr>
          <w:rFonts w:hint="eastAsia"/>
          <w:sz w:val="27"/>
          <w:szCs w:val="27"/>
        </w:rPr>
        <w:t>月，商务部发布通知</w:t>
      </w:r>
      <w:r w:rsidR="004619EB" w:rsidRPr="00564FE0">
        <w:rPr>
          <w:rFonts w:hint="eastAsia"/>
          <w:sz w:val="27"/>
          <w:szCs w:val="27"/>
        </w:rPr>
        <w:t>将上海自贸区融资租赁行业改革试点经验在全国范围内推广，包括允许融资租赁公司兼营与主营业务有关的</w:t>
      </w:r>
      <w:r w:rsidR="004619EB">
        <w:rPr>
          <w:rFonts w:hint="eastAsia"/>
          <w:sz w:val="27"/>
          <w:szCs w:val="27"/>
        </w:rPr>
        <w:t>商业保理业务，这意味着几千家融资租赁公司正式进入商业保理行业！</w:t>
      </w:r>
    </w:p>
    <w:p w:rsidR="004619EB" w:rsidRDefault="004619EB" w:rsidP="004619EB">
      <w:pPr>
        <w:spacing w:line="420" w:lineRule="exact"/>
        <w:ind w:firstLineChars="250" w:firstLine="675"/>
        <w:rPr>
          <w:sz w:val="27"/>
          <w:szCs w:val="27"/>
        </w:rPr>
      </w:pPr>
      <w:r>
        <w:rPr>
          <w:rFonts w:hint="eastAsia"/>
          <w:sz w:val="27"/>
          <w:szCs w:val="27"/>
        </w:rPr>
        <w:t>这个通知</w:t>
      </w:r>
      <w:r w:rsidRPr="00564FE0">
        <w:rPr>
          <w:rFonts w:hint="eastAsia"/>
          <w:sz w:val="27"/>
          <w:szCs w:val="27"/>
        </w:rPr>
        <w:t>为国内融资租赁企业打开了一扇新的大门，融资租赁企业可以充分利用商业保理业务的特点，为租赁客户设计、提供更丰富、更具个性化的</w:t>
      </w:r>
      <w:r>
        <w:rPr>
          <w:rFonts w:hint="eastAsia"/>
          <w:sz w:val="27"/>
          <w:szCs w:val="27"/>
        </w:rPr>
        <w:t>金融服务，增加与客户之间的相互依存度，提升融资租赁企业的竞争力</w:t>
      </w:r>
      <w:r w:rsidRPr="00564FE0">
        <w:rPr>
          <w:rFonts w:hint="eastAsia"/>
          <w:sz w:val="27"/>
          <w:szCs w:val="27"/>
        </w:rPr>
        <w:t>。</w:t>
      </w:r>
    </w:p>
    <w:p w:rsidR="004619EB" w:rsidRPr="0075047B" w:rsidRDefault="004619EB" w:rsidP="004619EB">
      <w:pPr>
        <w:spacing w:line="420" w:lineRule="exact"/>
        <w:ind w:firstLineChars="250" w:firstLine="675"/>
        <w:rPr>
          <w:sz w:val="27"/>
          <w:szCs w:val="27"/>
        </w:rPr>
      </w:pPr>
      <w:r w:rsidRPr="00564FE0">
        <w:rPr>
          <w:rFonts w:hint="eastAsia"/>
          <w:sz w:val="27"/>
          <w:szCs w:val="27"/>
        </w:rPr>
        <w:t>融资租赁与商业保理虽然都是基于贸易项下的融资，但是两种工具的风险、经营等</w:t>
      </w:r>
      <w:r>
        <w:rPr>
          <w:rFonts w:hint="eastAsia"/>
          <w:sz w:val="27"/>
          <w:szCs w:val="27"/>
        </w:rPr>
        <w:t>方面</w:t>
      </w:r>
      <w:r w:rsidRPr="00564FE0">
        <w:rPr>
          <w:rFonts w:hint="eastAsia"/>
          <w:sz w:val="27"/>
          <w:szCs w:val="27"/>
        </w:rPr>
        <w:t>有非常大的差异！</w:t>
      </w:r>
      <w:r>
        <w:rPr>
          <w:rFonts w:hint="eastAsia"/>
          <w:sz w:val="27"/>
          <w:szCs w:val="27"/>
        </w:rPr>
        <w:t>融资租赁如何与商业保理达到很好的融合？</w:t>
      </w:r>
      <w:r w:rsidRPr="00F064F8">
        <w:rPr>
          <w:rFonts w:hint="eastAsia"/>
          <w:sz w:val="27"/>
          <w:szCs w:val="27"/>
        </w:rPr>
        <w:t>发挥协同效应</w:t>
      </w:r>
      <w:r>
        <w:rPr>
          <w:rFonts w:hint="eastAsia"/>
          <w:sz w:val="27"/>
          <w:szCs w:val="27"/>
        </w:rPr>
        <w:t>，成为摆在租赁公司面前很重要的问题。</w:t>
      </w:r>
    </w:p>
    <w:p w:rsidR="004619EB" w:rsidRDefault="004619EB" w:rsidP="004619EB">
      <w:pPr>
        <w:spacing w:line="420" w:lineRule="exact"/>
        <w:ind w:firstLineChars="150" w:firstLine="405"/>
        <w:rPr>
          <w:sz w:val="27"/>
          <w:szCs w:val="27"/>
        </w:rPr>
      </w:pPr>
      <w:r>
        <w:rPr>
          <w:rFonts w:hint="eastAsia"/>
          <w:sz w:val="27"/>
          <w:szCs w:val="27"/>
        </w:rPr>
        <w:t>为帮助</w:t>
      </w:r>
      <w:r w:rsidRPr="004F6DDE">
        <w:rPr>
          <w:rFonts w:hint="eastAsia"/>
          <w:sz w:val="27"/>
          <w:szCs w:val="27"/>
        </w:rPr>
        <w:t>融资租赁公司</w:t>
      </w:r>
      <w:r>
        <w:rPr>
          <w:rFonts w:hint="eastAsia"/>
          <w:sz w:val="27"/>
          <w:szCs w:val="27"/>
        </w:rPr>
        <w:t>拓展商业保理业务，应融资租赁公司的要求，融资租赁名家讲堂特</w:t>
      </w:r>
      <w:r w:rsidRPr="00D07BD2">
        <w:rPr>
          <w:rFonts w:hint="eastAsia"/>
          <w:sz w:val="27"/>
          <w:szCs w:val="27"/>
        </w:rPr>
        <w:t>推出《</w:t>
      </w:r>
      <w:r>
        <w:rPr>
          <w:rFonts w:hint="eastAsia"/>
          <w:sz w:val="27"/>
          <w:szCs w:val="27"/>
        </w:rPr>
        <w:t>第三期</w:t>
      </w:r>
      <w:r w:rsidRPr="00F064F8">
        <w:rPr>
          <w:rFonts w:hint="eastAsia"/>
          <w:sz w:val="27"/>
          <w:szCs w:val="27"/>
        </w:rPr>
        <w:t>融资租赁公司开展商业保理业务实务操作</w:t>
      </w:r>
      <w:r w:rsidR="008D4104">
        <w:rPr>
          <w:rFonts w:hint="eastAsia"/>
          <w:sz w:val="27"/>
          <w:szCs w:val="27"/>
        </w:rPr>
        <w:t>专题</w:t>
      </w:r>
      <w:r w:rsidRPr="00F064F8">
        <w:rPr>
          <w:rFonts w:hint="eastAsia"/>
          <w:sz w:val="27"/>
          <w:szCs w:val="27"/>
        </w:rPr>
        <w:t>培训班</w:t>
      </w:r>
      <w:r>
        <w:rPr>
          <w:rFonts w:hint="eastAsia"/>
          <w:sz w:val="27"/>
          <w:szCs w:val="27"/>
        </w:rPr>
        <w:t>》。</w:t>
      </w:r>
    </w:p>
    <w:p w:rsidR="004619EB" w:rsidRDefault="004619EB" w:rsidP="004619EB">
      <w:pPr>
        <w:spacing w:line="420" w:lineRule="exact"/>
        <w:ind w:firstLineChars="250" w:firstLine="675"/>
        <w:rPr>
          <w:sz w:val="27"/>
          <w:szCs w:val="27"/>
        </w:rPr>
      </w:pPr>
      <w:r>
        <w:rPr>
          <w:rFonts w:hint="eastAsia"/>
          <w:sz w:val="27"/>
          <w:szCs w:val="27"/>
        </w:rPr>
        <w:t>本次培训，</w:t>
      </w:r>
      <w:r>
        <w:rPr>
          <w:sz w:val="27"/>
          <w:szCs w:val="27"/>
        </w:rPr>
        <w:t>我们精心汇总了</w:t>
      </w:r>
      <w:r>
        <w:rPr>
          <w:rFonts w:hint="eastAsia"/>
          <w:sz w:val="27"/>
          <w:szCs w:val="27"/>
        </w:rPr>
        <w:t>业内</w:t>
      </w:r>
      <w:r>
        <w:rPr>
          <w:sz w:val="27"/>
          <w:szCs w:val="27"/>
        </w:rPr>
        <w:t>企业</w:t>
      </w:r>
      <w:r>
        <w:rPr>
          <w:rFonts w:hint="eastAsia"/>
          <w:sz w:val="27"/>
          <w:szCs w:val="27"/>
        </w:rPr>
        <w:t>提出</w:t>
      </w:r>
      <w:r>
        <w:rPr>
          <w:sz w:val="27"/>
          <w:szCs w:val="27"/>
        </w:rPr>
        <w:t>的实际问题及大量真实案例，并邀请到</w:t>
      </w:r>
      <w:r w:rsidRPr="00C53BD3">
        <w:rPr>
          <w:rFonts w:hint="eastAsia"/>
          <w:bCs/>
          <w:sz w:val="27"/>
          <w:szCs w:val="27"/>
        </w:rPr>
        <w:t>业内具有实操经验的权威专家和企业高管</w:t>
      </w:r>
      <w:r>
        <w:rPr>
          <w:sz w:val="27"/>
          <w:szCs w:val="27"/>
        </w:rPr>
        <w:t>授课。</w:t>
      </w:r>
    </w:p>
    <w:p w:rsidR="004619EB" w:rsidRDefault="004619EB" w:rsidP="004619EB">
      <w:pPr>
        <w:spacing w:line="420" w:lineRule="exact"/>
        <w:ind w:firstLineChars="250" w:firstLine="678"/>
        <w:rPr>
          <w:sz w:val="27"/>
          <w:szCs w:val="27"/>
        </w:rPr>
      </w:pPr>
      <w:r w:rsidRPr="00C53BD3">
        <w:rPr>
          <w:rFonts w:hint="eastAsia"/>
          <w:b/>
          <w:sz w:val="27"/>
          <w:szCs w:val="27"/>
        </w:rPr>
        <w:t>全新的师资和内容</w:t>
      </w:r>
      <w:r w:rsidRPr="00152697">
        <w:rPr>
          <w:rFonts w:hint="eastAsia"/>
          <w:b/>
          <w:sz w:val="27"/>
          <w:szCs w:val="27"/>
        </w:rPr>
        <w:t>，</w:t>
      </w:r>
      <w:r w:rsidRPr="00152697">
        <w:rPr>
          <w:b/>
          <w:sz w:val="27"/>
          <w:szCs w:val="27"/>
        </w:rPr>
        <w:t>欢迎各企业积极报名参加</w:t>
      </w:r>
      <w:r>
        <w:rPr>
          <w:sz w:val="27"/>
          <w:szCs w:val="27"/>
        </w:rPr>
        <w:t>。</w:t>
      </w:r>
    </w:p>
    <w:p w:rsidR="004619EB" w:rsidRPr="006D47C7" w:rsidRDefault="004619EB" w:rsidP="004619EB">
      <w:pPr>
        <w:spacing w:line="420" w:lineRule="exact"/>
        <w:ind w:firstLineChars="250" w:firstLine="675"/>
        <w:rPr>
          <w:sz w:val="27"/>
          <w:szCs w:val="27"/>
        </w:rPr>
      </w:pPr>
      <w:r>
        <w:rPr>
          <w:sz w:val="27"/>
          <w:szCs w:val="27"/>
        </w:rPr>
        <w:t>现将</w:t>
      </w:r>
      <w:r>
        <w:rPr>
          <w:rFonts w:hint="eastAsia"/>
          <w:sz w:val="27"/>
          <w:szCs w:val="27"/>
        </w:rPr>
        <w:t>会议内容</w:t>
      </w:r>
      <w:r>
        <w:rPr>
          <w:sz w:val="27"/>
          <w:szCs w:val="27"/>
        </w:rPr>
        <w:t>通知如下：</w:t>
      </w:r>
    </w:p>
    <w:p w:rsidR="004619EB" w:rsidRPr="007F490F" w:rsidRDefault="004619EB" w:rsidP="004619EB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b/>
          <w:kern w:val="0"/>
          <w:sz w:val="30"/>
          <w:szCs w:val="30"/>
          <w:lang w:val="zh-CN"/>
        </w:rPr>
        <w:t>一、</w:t>
      </w:r>
      <w:r>
        <w:rPr>
          <w:rFonts w:hint="eastAsia"/>
          <w:b/>
          <w:kern w:val="0"/>
          <w:sz w:val="30"/>
          <w:szCs w:val="30"/>
          <w:lang w:val="zh-CN"/>
        </w:rPr>
        <w:t>培训</w:t>
      </w:r>
      <w:r w:rsidRPr="007F490F">
        <w:rPr>
          <w:b/>
          <w:kern w:val="0"/>
          <w:sz w:val="30"/>
          <w:szCs w:val="30"/>
          <w:lang w:val="zh-CN"/>
        </w:rPr>
        <w:t>时间及地点：</w:t>
      </w:r>
    </w:p>
    <w:p w:rsidR="004619EB" w:rsidRDefault="004619EB" w:rsidP="004619EB">
      <w:pPr>
        <w:spacing w:line="420" w:lineRule="exact"/>
        <w:ind w:firstLineChars="200" w:firstLine="542"/>
        <w:textAlignment w:val="baseline"/>
        <w:rPr>
          <w:sz w:val="27"/>
          <w:szCs w:val="27"/>
        </w:rPr>
      </w:pPr>
      <w:r>
        <w:rPr>
          <w:rFonts w:hint="eastAsia"/>
          <w:b/>
          <w:sz w:val="27"/>
          <w:szCs w:val="27"/>
        </w:rPr>
        <w:t>报到</w:t>
      </w:r>
      <w:r>
        <w:rPr>
          <w:b/>
          <w:sz w:val="27"/>
          <w:szCs w:val="27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5"/>
          <w:attr w:name="Year" w:val="2016"/>
        </w:smartTagPr>
        <w:r>
          <w:rPr>
            <w:sz w:val="27"/>
            <w:szCs w:val="27"/>
          </w:rPr>
          <w:t>201</w:t>
        </w:r>
        <w:r w:rsidR="003A1A3D">
          <w:rPr>
            <w:rFonts w:hint="eastAsia"/>
            <w:sz w:val="27"/>
            <w:szCs w:val="27"/>
          </w:rPr>
          <w:t>6</w:t>
        </w:r>
        <w:r>
          <w:rPr>
            <w:sz w:val="27"/>
            <w:szCs w:val="27"/>
          </w:rPr>
          <w:t>年</w:t>
        </w:r>
        <w:r w:rsidR="001165E4">
          <w:rPr>
            <w:rFonts w:hint="eastAsia"/>
            <w:sz w:val="27"/>
            <w:szCs w:val="27"/>
          </w:rPr>
          <w:t>5</w:t>
        </w:r>
        <w:r>
          <w:rPr>
            <w:sz w:val="27"/>
            <w:szCs w:val="27"/>
          </w:rPr>
          <w:t>月</w:t>
        </w:r>
        <w:r w:rsidR="001165E4">
          <w:rPr>
            <w:rFonts w:hint="eastAsia"/>
            <w:sz w:val="27"/>
            <w:szCs w:val="27"/>
          </w:rPr>
          <w:t>13</w:t>
        </w:r>
        <w:r>
          <w:rPr>
            <w:rFonts w:hint="eastAsia"/>
            <w:sz w:val="27"/>
            <w:szCs w:val="27"/>
          </w:rPr>
          <w:t>日</w:t>
        </w:r>
      </w:smartTag>
      <w:r>
        <w:rPr>
          <w:rFonts w:hint="eastAsia"/>
          <w:sz w:val="27"/>
          <w:szCs w:val="27"/>
        </w:rPr>
        <w:t>（周五）全天</w:t>
      </w:r>
    </w:p>
    <w:p w:rsidR="004619EB" w:rsidRPr="00D73D4A" w:rsidRDefault="004619EB" w:rsidP="004619EB">
      <w:pPr>
        <w:spacing w:line="420" w:lineRule="exact"/>
        <w:ind w:firstLineChars="200" w:firstLine="542"/>
        <w:textAlignment w:val="baseline"/>
        <w:rPr>
          <w:sz w:val="27"/>
          <w:szCs w:val="27"/>
        </w:rPr>
      </w:pPr>
      <w:r>
        <w:rPr>
          <w:rFonts w:hint="eastAsia"/>
          <w:b/>
          <w:sz w:val="27"/>
          <w:szCs w:val="27"/>
        </w:rPr>
        <w:t>培训</w:t>
      </w:r>
      <w:r>
        <w:rPr>
          <w:b/>
          <w:sz w:val="27"/>
          <w:szCs w:val="27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5"/>
          <w:attr w:name="Year" w:val="2016"/>
        </w:smartTagPr>
        <w:r>
          <w:rPr>
            <w:sz w:val="27"/>
            <w:szCs w:val="27"/>
          </w:rPr>
          <w:t>201</w:t>
        </w:r>
        <w:r w:rsidR="003A1A3D">
          <w:rPr>
            <w:rFonts w:hint="eastAsia"/>
            <w:sz w:val="27"/>
            <w:szCs w:val="27"/>
          </w:rPr>
          <w:t>6</w:t>
        </w:r>
        <w:r>
          <w:rPr>
            <w:sz w:val="27"/>
            <w:szCs w:val="27"/>
          </w:rPr>
          <w:t>年</w:t>
        </w:r>
        <w:r w:rsidR="001165E4">
          <w:rPr>
            <w:rFonts w:hint="eastAsia"/>
            <w:sz w:val="27"/>
            <w:szCs w:val="27"/>
          </w:rPr>
          <w:t>5</w:t>
        </w:r>
        <w:r>
          <w:rPr>
            <w:sz w:val="27"/>
            <w:szCs w:val="27"/>
          </w:rPr>
          <w:t>月</w:t>
        </w:r>
        <w:r w:rsidR="001165E4">
          <w:rPr>
            <w:rFonts w:hint="eastAsia"/>
            <w:sz w:val="27"/>
            <w:szCs w:val="27"/>
          </w:rPr>
          <w:t>14</w:t>
        </w:r>
        <w:r>
          <w:rPr>
            <w:sz w:val="27"/>
            <w:szCs w:val="27"/>
          </w:rPr>
          <w:t>日</w:t>
        </w:r>
      </w:smartTag>
      <w:r>
        <w:rPr>
          <w:sz w:val="27"/>
          <w:szCs w:val="27"/>
        </w:rPr>
        <w:t>-</w:t>
      </w:r>
      <w:r w:rsidR="001165E4">
        <w:rPr>
          <w:rFonts w:hint="eastAsia"/>
          <w:sz w:val="27"/>
          <w:szCs w:val="27"/>
        </w:rPr>
        <w:t>15</w:t>
      </w:r>
      <w:r>
        <w:rPr>
          <w:sz w:val="27"/>
          <w:szCs w:val="27"/>
        </w:rPr>
        <w:t>日</w:t>
      </w:r>
    </w:p>
    <w:p w:rsidR="004619EB" w:rsidRPr="008F0A43" w:rsidRDefault="004619EB" w:rsidP="004619EB">
      <w:pPr>
        <w:spacing w:line="420" w:lineRule="exact"/>
        <w:ind w:firstLineChars="200" w:firstLine="542"/>
        <w:textAlignment w:val="baseline"/>
        <w:rPr>
          <w:rFonts w:ascii="宋体" w:hAnsi="宋体"/>
          <w:sz w:val="27"/>
          <w:szCs w:val="27"/>
        </w:rPr>
      </w:pPr>
      <w:r>
        <w:rPr>
          <w:rFonts w:hint="eastAsia"/>
          <w:b/>
          <w:sz w:val="27"/>
          <w:szCs w:val="27"/>
        </w:rPr>
        <w:t>会议</w:t>
      </w:r>
      <w:r>
        <w:rPr>
          <w:b/>
          <w:sz w:val="27"/>
          <w:szCs w:val="27"/>
        </w:rPr>
        <w:t>地点：</w:t>
      </w:r>
      <w:r>
        <w:rPr>
          <w:rFonts w:ascii="宋体" w:hAnsi="宋体" w:hint="eastAsia"/>
          <w:sz w:val="27"/>
          <w:szCs w:val="27"/>
        </w:rPr>
        <w:t>北京</w:t>
      </w:r>
      <w:r>
        <w:rPr>
          <w:rFonts w:ascii="宋体" w:hAnsi="宋体"/>
          <w:sz w:val="27"/>
          <w:szCs w:val="27"/>
        </w:rPr>
        <w:t>—</w:t>
      </w:r>
      <w:r>
        <w:rPr>
          <w:rFonts w:ascii="宋体" w:hAnsi="宋体" w:hint="eastAsia"/>
          <w:sz w:val="27"/>
          <w:szCs w:val="27"/>
        </w:rPr>
        <w:t>永兴花园饭店（</w:t>
      </w:r>
      <w:r w:rsidRPr="0081105C">
        <w:rPr>
          <w:rFonts w:ascii="宋体" w:hAnsi="宋体" w:hint="eastAsia"/>
          <w:sz w:val="27"/>
          <w:szCs w:val="27"/>
        </w:rPr>
        <w:t>海淀区阜成路101号</w:t>
      </w:r>
      <w:r>
        <w:rPr>
          <w:rFonts w:ascii="宋体" w:hAnsi="宋体" w:hint="eastAsia"/>
          <w:sz w:val="27"/>
          <w:szCs w:val="27"/>
        </w:rPr>
        <w:t>）</w:t>
      </w:r>
    </w:p>
    <w:p w:rsidR="004619EB" w:rsidRPr="007F490F" w:rsidRDefault="004619EB" w:rsidP="004619EB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二、</w:t>
      </w:r>
      <w:r>
        <w:rPr>
          <w:rFonts w:hint="eastAsia"/>
          <w:b/>
          <w:kern w:val="0"/>
          <w:sz w:val="30"/>
          <w:szCs w:val="30"/>
          <w:lang w:val="zh-CN"/>
        </w:rPr>
        <w:t>参会</w:t>
      </w:r>
      <w:r w:rsidRPr="007F490F">
        <w:rPr>
          <w:rFonts w:hint="eastAsia"/>
          <w:b/>
          <w:kern w:val="0"/>
          <w:sz w:val="30"/>
          <w:szCs w:val="30"/>
          <w:lang w:val="zh-CN"/>
        </w:rPr>
        <w:t>对象</w:t>
      </w:r>
    </w:p>
    <w:p w:rsidR="004619EB" w:rsidRPr="00080BB0" w:rsidRDefault="004619EB" w:rsidP="004619EB">
      <w:pPr>
        <w:widowControl/>
        <w:spacing w:line="360" w:lineRule="exact"/>
        <w:ind w:rightChars="-149" w:right="-313"/>
        <w:jc w:val="left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金融租赁公司、融资租赁公司、商业保理公司、</w:t>
      </w:r>
      <w:r w:rsidRPr="00080BB0">
        <w:rPr>
          <w:rFonts w:hint="eastAsia"/>
          <w:kern w:val="0"/>
          <w:sz w:val="27"/>
          <w:szCs w:val="27"/>
          <w:lang w:val="zh-CN"/>
        </w:rPr>
        <w:t>银行、信托公司、财务公司、保险公司、资产管理公司、基金公司、证券公司、投资公司、担保公司</w:t>
      </w:r>
      <w:r>
        <w:rPr>
          <w:rFonts w:hint="eastAsia"/>
          <w:kern w:val="0"/>
          <w:sz w:val="27"/>
          <w:szCs w:val="27"/>
          <w:lang w:val="zh-CN"/>
        </w:rPr>
        <w:t>、融资（金融）租赁公司筹备组及对融资租赁行业感兴趣的其它公司及个人</w:t>
      </w:r>
      <w:r w:rsidRPr="00080BB0">
        <w:rPr>
          <w:rFonts w:hint="eastAsia"/>
          <w:kern w:val="0"/>
          <w:sz w:val="27"/>
          <w:szCs w:val="27"/>
          <w:lang w:val="zh-CN"/>
        </w:rPr>
        <w:t>等。</w:t>
      </w:r>
    </w:p>
    <w:p w:rsidR="004619EB" w:rsidRDefault="004619EB" w:rsidP="004619EB">
      <w:pPr>
        <w:spacing w:line="300" w:lineRule="exact"/>
        <w:textAlignment w:val="baseline"/>
        <w:rPr>
          <w:rFonts w:ascii="Times New Roman" w:eastAsia="华文细黑" w:hAnsi="Times New Roman"/>
          <w:b/>
          <w:color w:val="000000"/>
          <w:kern w:val="24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lastRenderedPageBreak/>
        <w:t>三、</w:t>
      </w:r>
      <w:r>
        <w:rPr>
          <w:rFonts w:hint="eastAsia"/>
          <w:b/>
          <w:kern w:val="0"/>
          <w:sz w:val="30"/>
          <w:szCs w:val="30"/>
          <w:lang w:val="zh-CN"/>
        </w:rPr>
        <w:t>培训</w:t>
      </w:r>
      <w:r w:rsidRPr="007F490F">
        <w:rPr>
          <w:b/>
          <w:kern w:val="0"/>
          <w:sz w:val="30"/>
          <w:szCs w:val="30"/>
          <w:lang w:val="zh-CN"/>
        </w:rPr>
        <w:t>内容</w:t>
      </w:r>
      <w:r w:rsidRPr="007F490F">
        <w:rPr>
          <w:b/>
          <w:kern w:val="0"/>
          <w:sz w:val="30"/>
          <w:szCs w:val="30"/>
          <w:lang w:val="zh-CN"/>
        </w:rPr>
        <w:t xml:space="preserve"> </w:t>
      </w:r>
      <w:r>
        <w:rPr>
          <w:rFonts w:ascii="Times New Roman" w:eastAsia="华文细黑" w:hAnsi="Times New Roman"/>
          <w:b/>
          <w:color w:val="000000"/>
          <w:kern w:val="24"/>
        </w:rPr>
        <w:t xml:space="preserve">                                  </w:t>
      </w:r>
    </w:p>
    <w:p w:rsidR="004619EB" w:rsidRPr="00E74AE2" w:rsidRDefault="004619EB" w:rsidP="004619EB">
      <w:pPr>
        <w:spacing w:line="46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（一）商业保理基础知识及盈利模式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</w:t>
      </w:r>
    </w:p>
    <w:p w:rsidR="004619EB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1</w:t>
      </w:r>
      <w:r>
        <w:rPr>
          <w:rFonts w:hint="eastAsia"/>
          <w:kern w:val="0"/>
          <w:sz w:val="27"/>
          <w:szCs w:val="27"/>
          <w:lang w:val="zh-CN"/>
        </w:rPr>
        <w:t>、商业保理的概念、特点与分类</w:t>
      </w:r>
      <w:r>
        <w:rPr>
          <w:rFonts w:hint="eastAsia"/>
          <w:kern w:val="0"/>
          <w:sz w:val="27"/>
          <w:szCs w:val="27"/>
          <w:lang w:val="zh-CN"/>
        </w:rPr>
        <w:t xml:space="preserve">  </w:t>
      </w:r>
    </w:p>
    <w:p w:rsidR="004619EB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、商业保理的市场分析及与融资租赁的区别与合作</w:t>
      </w:r>
    </w:p>
    <w:p w:rsidR="004619EB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、商业保理的主要产品、功能及运营模式</w:t>
      </w:r>
    </w:p>
    <w:p w:rsidR="004619EB" w:rsidRPr="00BD6676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4</w:t>
      </w:r>
      <w:r>
        <w:rPr>
          <w:rFonts w:hint="eastAsia"/>
          <w:kern w:val="0"/>
          <w:sz w:val="27"/>
          <w:szCs w:val="27"/>
          <w:lang w:val="zh-CN"/>
        </w:rPr>
        <w:t>、商业保理的盈利模式</w:t>
      </w:r>
    </w:p>
    <w:p w:rsidR="004619EB" w:rsidRPr="00E74AE2" w:rsidRDefault="004619EB" w:rsidP="004619EB">
      <w:pPr>
        <w:spacing w:line="46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（二）商业保理</w:t>
      </w:r>
      <w:r w:rsidRPr="00E74AE2">
        <w:rPr>
          <w:rFonts w:hint="eastAsia"/>
          <w:b/>
          <w:kern w:val="0"/>
          <w:sz w:val="27"/>
          <w:szCs w:val="27"/>
          <w:lang w:val="zh-CN"/>
        </w:rPr>
        <w:t>发展现状及</w:t>
      </w:r>
      <w:r>
        <w:rPr>
          <w:rFonts w:hint="eastAsia"/>
          <w:b/>
          <w:kern w:val="0"/>
          <w:sz w:val="27"/>
          <w:szCs w:val="27"/>
          <w:lang w:val="zh-CN"/>
        </w:rPr>
        <w:t>发展前景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</w:t>
      </w:r>
    </w:p>
    <w:p w:rsidR="004619EB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1</w:t>
      </w:r>
      <w:r>
        <w:rPr>
          <w:rFonts w:hint="eastAsia"/>
          <w:kern w:val="0"/>
          <w:sz w:val="27"/>
          <w:szCs w:val="27"/>
          <w:lang w:val="zh-CN"/>
        </w:rPr>
        <w:t>、我国商业保理行业发展现状</w:t>
      </w:r>
      <w:r>
        <w:rPr>
          <w:rFonts w:hint="eastAsia"/>
          <w:kern w:val="0"/>
          <w:sz w:val="27"/>
          <w:szCs w:val="27"/>
          <w:lang w:val="zh-CN"/>
        </w:rPr>
        <w:t xml:space="preserve">  </w:t>
      </w:r>
    </w:p>
    <w:p w:rsidR="004619EB" w:rsidRPr="003A6FA7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、制约我国商业保理发展的主要问题及解决方法</w:t>
      </w:r>
    </w:p>
    <w:p w:rsidR="004619EB" w:rsidRPr="003A6FA7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、我国</w:t>
      </w:r>
      <w:r w:rsidRPr="003A6FA7">
        <w:rPr>
          <w:rFonts w:hint="eastAsia"/>
          <w:kern w:val="0"/>
          <w:sz w:val="27"/>
          <w:szCs w:val="27"/>
          <w:lang w:val="zh-CN"/>
        </w:rPr>
        <w:t>商业保理将来的发展趋势及市场预期</w:t>
      </w:r>
    </w:p>
    <w:p w:rsidR="004619EB" w:rsidRPr="004E5088" w:rsidRDefault="004619EB" w:rsidP="004619EB">
      <w:pPr>
        <w:spacing w:line="46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（三）商业保理业务尽职调查及业务模式设计实务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</w:t>
      </w:r>
    </w:p>
    <w:p w:rsidR="004619EB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1</w:t>
      </w:r>
      <w:r>
        <w:rPr>
          <w:rFonts w:hint="eastAsia"/>
          <w:kern w:val="0"/>
          <w:sz w:val="27"/>
          <w:szCs w:val="27"/>
          <w:lang w:val="zh-CN"/>
        </w:rPr>
        <w:t>、商业保理尽职调查的内容、手段及分工</w:t>
      </w:r>
    </w:p>
    <w:p w:rsidR="004619EB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F40651">
        <w:rPr>
          <w:rFonts w:hint="eastAsia"/>
          <w:kern w:val="0"/>
          <w:sz w:val="27"/>
          <w:szCs w:val="27"/>
          <w:lang w:val="zh-CN"/>
        </w:rPr>
        <w:t>如何进行交易真实性的核查？</w:t>
      </w:r>
    </w:p>
    <w:p w:rsidR="004619EB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F40651">
        <w:rPr>
          <w:rFonts w:hint="eastAsia"/>
          <w:kern w:val="0"/>
          <w:sz w:val="27"/>
          <w:szCs w:val="27"/>
          <w:lang w:val="zh-CN"/>
        </w:rPr>
        <w:t>如何在尽职调查中辨别欺诈的主要伎俩？</w:t>
      </w:r>
    </w:p>
    <w:p w:rsidR="004619EB" w:rsidRPr="00253508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4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253508">
        <w:rPr>
          <w:rFonts w:hint="eastAsia"/>
          <w:kern w:val="0"/>
          <w:sz w:val="27"/>
          <w:szCs w:val="27"/>
          <w:lang w:val="zh-CN"/>
        </w:rPr>
        <w:t>目前国内</w:t>
      </w:r>
      <w:r>
        <w:rPr>
          <w:rFonts w:hint="eastAsia"/>
          <w:kern w:val="0"/>
          <w:sz w:val="27"/>
          <w:szCs w:val="27"/>
          <w:lang w:val="zh-CN"/>
        </w:rPr>
        <w:t>保理</w:t>
      </w:r>
      <w:r w:rsidRPr="00253508">
        <w:rPr>
          <w:rFonts w:hint="eastAsia"/>
          <w:kern w:val="0"/>
          <w:sz w:val="27"/>
          <w:szCs w:val="27"/>
          <w:lang w:val="zh-CN"/>
        </w:rPr>
        <w:t>主要</w:t>
      </w:r>
      <w:r>
        <w:rPr>
          <w:rFonts w:hint="eastAsia"/>
          <w:kern w:val="0"/>
          <w:sz w:val="27"/>
          <w:szCs w:val="27"/>
          <w:lang w:val="zh-CN"/>
        </w:rPr>
        <w:t>的业务</w:t>
      </w:r>
      <w:r w:rsidRPr="00253508">
        <w:rPr>
          <w:rFonts w:hint="eastAsia"/>
          <w:kern w:val="0"/>
          <w:sz w:val="27"/>
          <w:szCs w:val="27"/>
          <w:lang w:val="zh-CN"/>
        </w:rPr>
        <w:t>模式解析</w:t>
      </w:r>
    </w:p>
    <w:p w:rsidR="004619EB" w:rsidRPr="00253508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5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253508">
        <w:rPr>
          <w:rFonts w:hint="eastAsia"/>
          <w:kern w:val="0"/>
          <w:sz w:val="27"/>
          <w:szCs w:val="27"/>
          <w:lang w:val="zh-CN"/>
        </w:rPr>
        <w:t>创新型</w:t>
      </w:r>
      <w:r>
        <w:rPr>
          <w:rFonts w:hint="eastAsia"/>
          <w:kern w:val="0"/>
          <w:sz w:val="27"/>
          <w:szCs w:val="27"/>
          <w:lang w:val="zh-CN"/>
        </w:rPr>
        <w:t>保理业务</w:t>
      </w:r>
      <w:r w:rsidRPr="00253508">
        <w:rPr>
          <w:rFonts w:hint="eastAsia"/>
          <w:kern w:val="0"/>
          <w:sz w:val="27"/>
          <w:szCs w:val="27"/>
          <w:lang w:val="zh-CN"/>
        </w:rPr>
        <w:t>模式分析</w:t>
      </w:r>
    </w:p>
    <w:p w:rsidR="004619EB" w:rsidRDefault="004619EB" w:rsidP="004619E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3F212A">
        <w:rPr>
          <w:rFonts w:hint="eastAsia"/>
          <w:b/>
          <w:kern w:val="0"/>
          <w:sz w:val="27"/>
          <w:szCs w:val="27"/>
          <w:lang w:val="zh-CN"/>
        </w:rPr>
        <w:t>（</w:t>
      </w:r>
      <w:r>
        <w:rPr>
          <w:rFonts w:hint="eastAsia"/>
          <w:b/>
          <w:kern w:val="0"/>
          <w:sz w:val="27"/>
          <w:szCs w:val="27"/>
          <w:lang w:val="zh-CN"/>
        </w:rPr>
        <w:t>四</w:t>
      </w:r>
      <w:r w:rsidRPr="003F212A">
        <w:rPr>
          <w:rFonts w:hint="eastAsia"/>
          <w:b/>
          <w:kern w:val="0"/>
          <w:sz w:val="27"/>
          <w:szCs w:val="27"/>
          <w:lang w:val="zh-CN"/>
        </w:rPr>
        <w:t>）</w:t>
      </w:r>
      <w:r>
        <w:rPr>
          <w:rFonts w:hint="eastAsia"/>
          <w:b/>
          <w:kern w:val="0"/>
          <w:sz w:val="27"/>
          <w:szCs w:val="27"/>
          <w:lang w:val="zh-CN"/>
        </w:rPr>
        <w:t>商业保理</w:t>
      </w:r>
      <w:r w:rsidRPr="002A6B4D">
        <w:rPr>
          <w:rFonts w:hint="eastAsia"/>
          <w:b/>
          <w:kern w:val="0"/>
          <w:sz w:val="27"/>
          <w:szCs w:val="27"/>
          <w:lang w:val="zh-CN"/>
        </w:rPr>
        <w:t>融资模式</w:t>
      </w:r>
      <w:r>
        <w:rPr>
          <w:rFonts w:hint="eastAsia"/>
          <w:b/>
          <w:kern w:val="0"/>
          <w:sz w:val="27"/>
          <w:szCs w:val="27"/>
          <w:lang w:val="zh-CN"/>
        </w:rPr>
        <w:t>介绍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</w:t>
      </w:r>
    </w:p>
    <w:p w:rsidR="004619EB" w:rsidRDefault="004619EB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094855">
        <w:rPr>
          <w:rFonts w:hint="eastAsia"/>
          <w:kern w:val="0"/>
          <w:sz w:val="27"/>
          <w:szCs w:val="27"/>
          <w:lang w:val="zh-CN"/>
        </w:rPr>
        <w:t>1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0D623A">
        <w:rPr>
          <w:rFonts w:hint="eastAsia"/>
          <w:kern w:val="0"/>
          <w:sz w:val="27"/>
          <w:szCs w:val="27"/>
          <w:lang w:val="zh-CN"/>
        </w:rPr>
        <w:t>银行再保理</w:t>
      </w:r>
      <w:r>
        <w:rPr>
          <w:rFonts w:hint="eastAsia"/>
          <w:kern w:val="0"/>
          <w:sz w:val="27"/>
          <w:szCs w:val="27"/>
          <w:lang w:val="zh-CN"/>
        </w:rPr>
        <w:t xml:space="preserve"> </w:t>
      </w:r>
      <w:r w:rsidRPr="00094855"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0D623A">
        <w:rPr>
          <w:rFonts w:hint="eastAsia"/>
          <w:kern w:val="0"/>
          <w:sz w:val="27"/>
          <w:szCs w:val="27"/>
          <w:lang w:val="zh-CN"/>
        </w:rPr>
        <w:t>资产证券化</w:t>
      </w:r>
      <w:r>
        <w:rPr>
          <w:rFonts w:hint="eastAsia"/>
          <w:kern w:val="0"/>
          <w:sz w:val="27"/>
          <w:szCs w:val="27"/>
          <w:lang w:val="zh-CN"/>
        </w:rPr>
        <w:t xml:space="preserve">  </w:t>
      </w:r>
      <w:r w:rsidR="003A4EA3">
        <w:rPr>
          <w:rFonts w:hint="eastAsia"/>
          <w:kern w:val="0"/>
          <w:sz w:val="27"/>
          <w:szCs w:val="27"/>
          <w:lang w:val="zh-CN"/>
        </w:rPr>
        <w:t>3</w:t>
      </w:r>
      <w:r w:rsidR="003A4EA3">
        <w:rPr>
          <w:rFonts w:hint="eastAsia"/>
          <w:kern w:val="0"/>
          <w:sz w:val="27"/>
          <w:szCs w:val="27"/>
          <w:lang w:val="zh-CN"/>
        </w:rPr>
        <w:t>、</w:t>
      </w:r>
      <w:r w:rsidR="003A4EA3" w:rsidRPr="003A4EA3">
        <w:rPr>
          <w:rFonts w:hint="eastAsia"/>
          <w:kern w:val="0"/>
          <w:sz w:val="27"/>
          <w:szCs w:val="27"/>
          <w:lang w:val="zh-CN"/>
        </w:rPr>
        <w:t>商业保理公司之间的再保理</w:t>
      </w:r>
    </w:p>
    <w:p w:rsidR="004619EB" w:rsidRDefault="00243ACE" w:rsidP="004619E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4</w:t>
      </w:r>
      <w:r w:rsidR="004619EB">
        <w:rPr>
          <w:rFonts w:hint="eastAsia"/>
          <w:kern w:val="0"/>
          <w:sz w:val="27"/>
          <w:szCs w:val="27"/>
          <w:lang w:val="zh-CN"/>
        </w:rPr>
        <w:t>、</w:t>
      </w:r>
      <w:r w:rsidR="004619EB" w:rsidRPr="000D623A">
        <w:rPr>
          <w:rFonts w:hint="eastAsia"/>
          <w:kern w:val="0"/>
          <w:sz w:val="27"/>
          <w:szCs w:val="27"/>
          <w:lang w:val="zh-CN"/>
        </w:rPr>
        <w:t>私募基金</w:t>
      </w:r>
      <w:r w:rsidR="004619EB">
        <w:rPr>
          <w:rFonts w:hint="eastAsia"/>
          <w:kern w:val="0"/>
          <w:sz w:val="27"/>
          <w:szCs w:val="27"/>
          <w:lang w:val="zh-CN"/>
        </w:rPr>
        <w:t xml:space="preserve">   </w:t>
      </w:r>
      <w:r w:rsidR="003A4EA3">
        <w:rPr>
          <w:rFonts w:hint="eastAsia"/>
          <w:kern w:val="0"/>
          <w:sz w:val="27"/>
          <w:szCs w:val="27"/>
          <w:lang w:val="zh-CN"/>
        </w:rPr>
        <w:t>5</w:t>
      </w:r>
      <w:r w:rsidR="003A4EA3">
        <w:rPr>
          <w:rFonts w:hint="eastAsia"/>
          <w:kern w:val="0"/>
          <w:sz w:val="27"/>
          <w:szCs w:val="27"/>
          <w:lang w:val="zh-CN"/>
        </w:rPr>
        <w:t>、租赁保理融资</w:t>
      </w:r>
      <w:r w:rsidR="003A4EA3">
        <w:rPr>
          <w:rFonts w:hint="eastAsia"/>
          <w:kern w:val="0"/>
          <w:sz w:val="27"/>
          <w:szCs w:val="27"/>
          <w:lang w:val="zh-CN"/>
        </w:rPr>
        <w:t>6</w:t>
      </w:r>
      <w:r w:rsidR="004619EB">
        <w:rPr>
          <w:rFonts w:hint="eastAsia"/>
          <w:kern w:val="0"/>
          <w:sz w:val="27"/>
          <w:szCs w:val="27"/>
          <w:lang w:val="zh-CN"/>
        </w:rPr>
        <w:t>、</w:t>
      </w:r>
      <w:r w:rsidR="004619EB" w:rsidRPr="000D623A">
        <w:rPr>
          <w:rFonts w:hint="eastAsia"/>
          <w:kern w:val="0"/>
          <w:sz w:val="27"/>
          <w:szCs w:val="27"/>
          <w:lang w:val="zh-CN"/>
        </w:rPr>
        <w:t>互联网金融</w:t>
      </w:r>
      <w:r w:rsidR="004619EB">
        <w:rPr>
          <w:rFonts w:hint="eastAsia"/>
          <w:kern w:val="0"/>
          <w:sz w:val="27"/>
          <w:szCs w:val="27"/>
          <w:lang w:val="zh-CN"/>
        </w:rPr>
        <w:t>及其它</w:t>
      </w:r>
      <w:r w:rsidR="004619EB">
        <w:rPr>
          <w:rFonts w:hint="eastAsia"/>
          <w:kern w:val="0"/>
          <w:sz w:val="27"/>
          <w:szCs w:val="27"/>
          <w:lang w:val="zh-CN"/>
        </w:rPr>
        <w:t xml:space="preserve">          </w:t>
      </w:r>
    </w:p>
    <w:p w:rsidR="00E31E35" w:rsidRPr="00E31E35" w:rsidRDefault="00E31E35" w:rsidP="00E31E35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E31E35">
        <w:rPr>
          <w:rFonts w:hint="eastAsia"/>
          <w:b/>
          <w:kern w:val="0"/>
          <w:sz w:val="27"/>
          <w:szCs w:val="27"/>
          <w:lang w:val="zh-CN"/>
        </w:rPr>
        <w:t>（五）融资租赁商业保理风险控制实务</w:t>
      </w:r>
      <w:r w:rsidRPr="00E31E35">
        <w:rPr>
          <w:rFonts w:hint="eastAsia"/>
          <w:b/>
          <w:kern w:val="0"/>
          <w:sz w:val="27"/>
          <w:szCs w:val="27"/>
          <w:lang w:val="zh-CN"/>
        </w:rPr>
        <w:t xml:space="preserve">  </w:t>
      </w:r>
    </w:p>
    <w:p w:rsidR="00E31E35" w:rsidRPr="00E31E35" w:rsidRDefault="00E31E35" w:rsidP="00E31E3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E31E35">
        <w:rPr>
          <w:rFonts w:hint="eastAsia"/>
          <w:kern w:val="0"/>
          <w:sz w:val="27"/>
          <w:szCs w:val="27"/>
          <w:lang w:val="zh-CN"/>
        </w:rPr>
        <w:t>1</w:t>
      </w:r>
      <w:r w:rsidRPr="00E31E35">
        <w:rPr>
          <w:rFonts w:hint="eastAsia"/>
          <w:kern w:val="0"/>
          <w:sz w:val="27"/>
          <w:szCs w:val="27"/>
          <w:lang w:val="zh-CN"/>
        </w:rPr>
        <w:t>、应收租赁款信用风险控制</w:t>
      </w:r>
      <w:r w:rsidRPr="00E31E35">
        <w:rPr>
          <w:rFonts w:hint="eastAsia"/>
          <w:kern w:val="0"/>
          <w:sz w:val="27"/>
          <w:szCs w:val="27"/>
          <w:lang w:val="zh-CN"/>
        </w:rPr>
        <w:t xml:space="preserve">   </w:t>
      </w:r>
    </w:p>
    <w:p w:rsidR="00E31E35" w:rsidRPr="00E31E35" w:rsidRDefault="00E31E35" w:rsidP="00E31E3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E31E35">
        <w:rPr>
          <w:rFonts w:hint="eastAsia"/>
          <w:kern w:val="0"/>
          <w:sz w:val="27"/>
          <w:szCs w:val="27"/>
          <w:lang w:val="zh-CN"/>
        </w:rPr>
        <w:t>2</w:t>
      </w:r>
      <w:r w:rsidRPr="00E31E35">
        <w:rPr>
          <w:rFonts w:hint="eastAsia"/>
          <w:kern w:val="0"/>
          <w:sz w:val="27"/>
          <w:szCs w:val="27"/>
          <w:lang w:val="zh-CN"/>
        </w:rPr>
        <w:t>、应收租赁款操作风险控制</w:t>
      </w:r>
    </w:p>
    <w:p w:rsidR="00E31E35" w:rsidRPr="00E31E35" w:rsidRDefault="00E31E35" w:rsidP="00E31E3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E31E35">
        <w:rPr>
          <w:rFonts w:hint="eastAsia"/>
          <w:kern w:val="0"/>
          <w:sz w:val="27"/>
          <w:szCs w:val="27"/>
          <w:lang w:val="zh-CN"/>
        </w:rPr>
        <w:t>3</w:t>
      </w:r>
      <w:r w:rsidRPr="00E31E35">
        <w:rPr>
          <w:rFonts w:hint="eastAsia"/>
          <w:kern w:val="0"/>
          <w:sz w:val="27"/>
          <w:szCs w:val="27"/>
          <w:lang w:val="zh-CN"/>
        </w:rPr>
        <w:t>、应收租赁款法律风险控制</w:t>
      </w:r>
    </w:p>
    <w:p w:rsidR="00E31E35" w:rsidRPr="00E31E35" w:rsidRDefault="00E31E35" w:rsidP="00E31E3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E31E35">
        <w:rPr>
          <w:rFonts w:hint="eastAsia"/>
          <w:kern w:val="0"/>
          <w:sz w:val="27"/>
          <w:szCs w:val="27"/>
          <w:lang w:val="zh-CN"/>
        </w:rPr>
        <w:t>4</w:t>
      </w:r>
      <w:r w:rsidRPr="00E31E35">
        <w:rPr>
          <w:rFonts w:hint="eastAsia"/>
          <w:kern w:val="0"/>
          <w:sz w:val="27"/>
          <w:szCs w:val="27"/>
          <w:lang w:val="zh-CN"/>
        </w:rPr>
        <w:t>、商业保理资产管理层面风险控制</w:t>
      </w:r>
    </w:p>
    <w:p w:rsidR="004619EB" w:rsidRPr="00E31E35" w:rsidRDefault="00E31E35" w:rsidP="00E31E3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E31E35">
        <w:rPr>
          <w:rFonts w:hint="eastAsia"/>
          <w:kern w:val="0"/>
          <w:sz w:val="27"/>
          <w:szCs w:val="27"/>
          <w:lang w:val="zh-CN"/>
        </w:rPr>
        <w:t>5</w:t>
      </w:r>
      <w:r w:rsidRPr="00E31E35">
        <w:rPr>
          <w:rFonts w:hint="eastAsia"/>
          <w:kern w:val="0"/>
          <w:sz w:val="27"/>
          <w:szCs w:val="27"/>
          <w:lang w:val="zh-CN"/>
        </w:rPr>
        <w:t>、商业保理融资层面风险控制</w:t>
      </w:r>
    </w:p>
    <w:p w:rsidR="004619EB" w:rsidRPr="008F4AC6" w:rsidRDefault="004619EB" w:rsidP="004619E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（六）商业保理业务财税现状、存在的问题及解决思路</w:t>
      </w:r>
    </w:p>
    <w:p w:rsidR="004619EB" w:rsidRDefault="004619EB" w:rsidP="004619E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（七）商业保理业务</w:t>
      </w:r>
      <w:r w:rsidR="00B433C0">
        <w:rPr>
          <w:rFonts w:hint="eastAsia"/>
          <w:b/>
          <w:kern w:val="0"/>
          <w:sz w:val="27"/>
          <w:szCs w:val="27"/>
          <w:lang w:val="zh-CN"/>
        </w:rPr>
        <w:t>合同设计、</w:t>
      </w:r>
      <w:r w:rsidRPr="00B76D71">
        <w:rPr>
          <w:rFonts w:hint="eastAsia"/>
          <w:b/>
          <w:kern w:val="0"/>
          <w:sz w:val="27"/>
          <w:szCs w:val="27"/>
          <w:lang w:val="zh-CN"/>
        </w:rPr>
        <w:t>常见法律问题</w:t>
      </w:r>
      <w:r>
        <w:rPr>
          <w:rFonts w:hint="eastAsia"/>
          <w:b/>
          <w:kern w:val="0"/>
          <w:sz w:val="27"/>
          <w:szCs w:val="27"/>
          <w:lang w:val="zh-CN"/>
        </w:rPr>
        <w:t>及案例精讲</w:t>
      </w:r>
    </w:p>
    <w:p w:rsidR="004619EB" w:rsidRDefault="004619EB" w:rsidP="004619E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3F212A">
        <w:rPr>
          <w:rFonts w:hint="eastAsia"/>
          <w:b/>
          <w:kern w:val="0"/>
          <w:sz w:val="27"/>
          <w:szCs w:val="27"/>
          <w:lang w:val="zh-CN"/>
        </w:rPr>
        <w:t>（</w:t>
      </w:r>
      <w:r>
        <w:rPr>
          <w:rFonts w:hint="eastAsia"/>
          <w:b/>
          <w:kern w:val="0"/>
          <w:sz w:val="27"/>
          <w:szCs w:val="27"/>
          <w:lang w:val="zh-CN"/>
        </w:rPr>
        <w:t>八</w:t>
      </w:r>
      <w:r w:rsidRPr="003F212A">
        <w:rPr>
          <w:rFonts w:hint="eastAsia"/>
          <w:b/>
          <w:kern w:val="0"/>
          <w:sz w:val="27"/>
          <w:szCs w:val="27"/>
          <w:lang w:val="zh-CN"/>
        </w:rPr>
        <w:t>）</w:t>
      </w:r>
      <w:r>
        <w:rPr>
          <w:rFonts w:hint="eastAsia"/>
          <w:b/>
          <w:kern w:val="0"/>
          <w:sz w:val="27"/>
          <w:szCs w:val="27"/>
          <w:lang w:val="zh-CN"/>
        </w:rPr>
        <w:t>商业保理业务实战案例精讲</w:t>
      </w:r>
    </w:p>
    <w:p w:rsidR="004619EB" w:rsidRDefault="004619EB" w:rsidP="004619EB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1B6AEC">
        <w:rPr>
          <w:rFonts w:hint="eastAsia"/>
          <w:kern w:val="0"/>
          <w:sz w:val="27"/>
          <w:szCs w:val="27"/>
          <w:lang w:val="zh-CN"/>
        </w:rPr>
        <w:t>1</w:t>
      </w:r>
      <w:r>
        <w:rPr>
          <w:rFonts w:hint="eastAsia"/>
          <w:kern w:val="0"/>
          <w:sz w:val="27"/>
          <w:szCs w:val="27"/>
          <w:lang w:val="zh-CN"/>
        </w:rPr>
        <w:t>、正面案例</w:t>
      </w:r>
      <w:r>
        <w:rPr>
          <w:rFonts w:hint="eastAsia"/>
          <w:kern w:val="0"/>
          <w:sz w:val="27"/>
          <w:szCs w:val="27"/>
          <w:lang w:val="zh-CN"/>
        </w:rPr>
        <w:t>2</w:t>
      </w:r>
      <w:r>
        <w:rPr>
          <w:rFonts w:hint="eastAsia"/>
          <w:kern w:val="0"/>
          <w:sz w:val="27"/>
          <w:szCs w:val="27"/>
          <w:lang w:val="zh-CN"/>
        </w:rPr>
        <w:t>、警惕案例</w:t>
      </w:r>
    </w:p>
    <w:p w:rsidR="004619EB" w:rsidRDefault="004619EB" w:rsidP="004619EB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</w:p>
    <w:p w:rsidR="004619EB" w:rsidRPr="007F490F" w:rsidRDefault="004619EB" w:rsidP="004619EB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四、</w:t>
      </w:r>
      <w:r>
        <w:rPr>
          <w:rFonts w:hint="eastAsia"/>
          <w:b/>
          <w:kern w:val="0"/>
          <w:sz w:val="30"/>
          <w:szCs w:val="30"/>
          <w:lang w:val="zh-CN"/>
        </w:rPr>
        <w:t>培训</w:t>
      </w:r>
      <w:r w:rsidRPr="007F490F">
        <w:rPr>
          <w:rFonts w:hint="eastAsia"/>
          <w:b/>
          <w:kern w:val="0"/>
          <w:sz w:val="30"/>
          <w:szCs w:val="30"/>
          <w:lang w:val="zh-CN"/>
        </w:rPr>
        <w:t>费用及报名方式</w:t>
      </w:r>
    </w:p>
    <w:p w:rsidR="004619EB" w:rsidRPr="00450DBA" w:rsidRDefault="004619EB" w:rsidP="004619EB">
      <w:pPr>
        <w:spacing w:line="300" w:lineRule="exact"/>
        <w:ind w:firstLineChars="196" w:firstLine="529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培训</w:t>
      </w:r>
      <w:r w:rsidRPr="00450DBA">
        <w:rPr>
          <w:rFonts w:hint="eastAsia"/>
          <w:kern w:val="0"/>
          <w:sz w:val="27"/>
          <w:szCs w:val="27"/>
          <w:lang w:val="zh-CN"/>
        </w:rPr>
        <w:t>费</w:t>
      </w:r>
      <w:r w:rsidRPr="00450DBA">
        <w:rPr>
          <w:rFonts w:hint="eastAsia"/>
          <w:kern w:val="0"/>
          <w:sz w:val="27"/>
          <w:szCs w:val="27"/>
          <w:lang w:val="zh-CN"/>
        </w:rPr>
        <w:t>3</w:t>
      </w:r>
      <w:r>
        <w:rPr>
          <w:rFonts w:hint="eastAsia"/>
          <w:kern w:val="0"/>
          <w:sz w:val="27"/>
          <w:szCs w:val="27"/>
          <w:lang w:val="zh-CN"/>
        </w:rPr>
        <w:t>9</w:t>
      </w:r>
      <w:r w:rsidRPr="00450DBA">
        <w:rPr>
          <w:rFonts w:hint="eastAsia"/>
          <w:kern w:val="0"/>
          <w:sz w:val="27"/>
          <w:szCs w:val="27"/>
          <w:lang w:val="zh-CN"/>
        </w:rPr>
        <w:t>00</w:t>
      </w:r>
      <w:r w:rsidRPr="00450DBA">
        <w:rPr>
          <w:rFonts w:hint="eastAsia"/>
          <w:kern w:val="0"/>
          <w:sz w:val="27"/>
          <w:szCs w:val="27"/>
          <w:lang w:val="zh-CN"/>
        </w:rPr>
        <w:t>元每人（含两天午餐</w:t>
      </w:r>
      <w:r>
        <w:rPr>
          <w:rFonts w:hint="eastAsia"/>
          <w:kern w:val="0"/>
          <w:sz w:val="27"/>
          <w:szCs w:val="27"/>
          <w:lang w:val="zh-CN"/>
        </w:rPr>
        <w:t>，不含住宿费和交通费），住宿</w:t>
      </w:r>
      <w:r w:rsidRPr="00450DBA">
        <w:rPr>
          <w:rFonts w:hint="eastAsia"/>
          <w:kern w:val="0"/>
          <w:sz w:val="27"/>
          <w:szCs w:val="27"/>
          <w:lang w:val="zh-CN"/>
        </w:rPr>
        <w:t>可</w:t>
      </w:r>
      <w:r>
        <w:rPr>
          <w:rFonts w:hint="eastAsia"/>
          <w:kern w:val="0"/>
          <w:sz w:val="27"/>
          <w:szCs w:val="27"/>
          <w:lang w:val="zh-CN"/>
        </w:rPr>
        <w:t>让会务组代</w:t>
      </w:r>
      <w:r w:rsidRPr="00450DBA">
        <w:rPr>
          <w:rFonts w:hint="eastAsia"/>
          <w:kern w:val="0"/>
          <w:sz w:val="27"/>
          <w:szCs w:val="27"/>
          <w:lang w:val="zh-CN"/>
        </w:rPr>
        <w:t>安排，费用自理；报名参加者请先电话通知联系人然后将报名回执表</w:t>
      </w:r>
      <w:r w:rsidRPr="00450DBA">
        <w:rPr>
          <w:rFonts w:hint="eastAsia"/>
          <w:kern w:val="0"/>
          <w:sz w:val="27"/>
          <w:szCs w:val="27"/>
          <w:lang w:val="zh-CN"/>
        </w:rPr>
        <w:t>mail</w:t>
      </w:r>
      <w:r w:rsidRPr="00450DBA">
        <w:rPr>
          <w:rFonts w:hint="eastAsia"/>
          <w:kern w:val="0"/>
          <w:sz w:val="27"/>
          <w:szCs w:val="27"/>
          <w:lang w:val="zh-CN"/>
        </w:rPr>
        <w:t>至</w:t>
      </w:r>
      <w:r w:rsidR="00FF64E9">
        <w:rPr>
          <w:rFonts w:hint="eastAsia"/>
          <w:kern w:val="0"/>
          <w:sz w:val="27"/>
          <w:szCs w:val="27"/>
          <w:lang w:val="zh-CN"/>
        </w:rPr>
        <w:t>lixin08vip</w:t>
      </w:r>
      <w:r w:rsidRPr="00450DBA">
        <w:rPr>
          <w:rFonts w:hint="eastAsia"/>
          <w:kern w:val="0"/>
          <w:sz w:val="27"/>
          <w:szCs w:val="27"/>
          <w:lang w:val="zh-CN"/>
        </w:rPr>
        <w:t>@126.com</w:t>
      </w:r>
      <w:r w:rsidRPr="00450DBA">
        <w:rPr>
          <w:rFonts w:hint="eastAsia"/>
          <w:kern w:val="0"/>
          <w:sz w:val="27"/>
          <w:szCs w:val="27"/>
          <w:lang w:val="zh-CN"/>
        </w:rPr>
        <w:t>或传真至会务处，会务处将根据报名回执</w:t>
      </w:r>
      <w:r>
        <w:rPr>
          <w:rFonts w:hint="eastAsia"/>
          <w:kern w:val="0"/>
          <w:sz w:val="27"/>
          <w:szCs w:val="27"/>
          <w:lang w:val="zh-CN"/>
        </w:rPr>
        <w:t>表</w:t>
      </w:r>
      <w:r w:rsidRPr="00450DBA">
        <w:rPr>
          <w:rFonts w:hint="eastAsia"/>
          <w:kern w:val="0"/>
          <w:sz w:val="27"/>
          <w:szCs w:val="27"/>
          <w:lang w:val="zh-CN"/>
        </w:rPr>
        <w:t>寄发报到通知，告知具体乘车路线等事项。</w:t>
      </w:r>
    </w:p>
    <w:p w:rsidR="004619EB" w:rsidRPr="00450DBA" w:rsidRDefault="00FF64E9" w:rsidP="004619E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联系人：李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</w:t>
      </w:r>
      <w:r>
        <w:rPr>
          <w:rFonts w:hint="eastAsia"/>
          <w:b/>
          <w:kern w:val="0"/>
          <w:sz w:val="27"/>
          <w:szCs w:val="27"/>
          <w:lang w:val="zh-CN"/>
        </w:rPr>
        <w:t>鑫</w:t>
      </w:r>
      <w:r w:rsidR="004619EB" w:rsidRPr="00450DBA">
        <w:rPr>
          <w:rFonts w:hint="eastAsia"/>
          <w:b/>
          <w:kern w:val="0"/>
          <w:sz w:val="27"/>
          <w:szCs w:val="27"/>
          <w:lang w:val="zh-CN"/>
        </w:rPr>
        <w:t xml:space="preserve"> 136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91182400   </w:t>
      </w:r>
      <w:r w:rsidR="004619EB" w:rsidRPr="00450DBA">
        <w:rPr>
          <w:rFonts w:hint="eastAsia"/>
          <w:b/>
          <w:kern w:val="0"/>
          <w:sz w:val="27"/>
          <w:szCs w:val="27"/>
          <w:lang w:val="zh-CN"/>
        </w:rPr>
        <w:t>电</w:t>
      </w:r>
      <w:r w:rsidR="004619EB" w:rsidRPr="00450DBA"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r w:rsidR="004619EB" w:rsidRPr="00450DBA">
        <w:rPr>
          <w:rFonts w:hint="eastAsia"/>
          <w:b/>
          <w:kern w:val="0"/>
          <w:sz w:val="27"/>
          <w:szCs w:val="27"/>
          <w:lang w:val="zh-CN"/>
        </w:rPr>
        <w:t>话：</w:t>
      </w:r>
      <w:r w:rsidR="004619EB" w:rsidRPr="00450DBA">
        <w:rPr>
          <w:rFonts w:hint="eastAsia"/>
          <w:b/>
          <w:kern w:val="0"/>
          <w:sz w:val="27"/>
          <w:szCs w:val="27"/>
          <w:lang w:val="zh-CN"/>
        </w:rPr>
        <w:t>010-</w:t>
      </w:r>
      <w:r>
        <w:rPr>
          <w:rFonts w:hint="eastAsia"/>
          <w:b/>
          <w:kern w:val="0"/>
          <w:sz w:val="27"/>
          <w:szCs w:val="27"/>
          <w:lang w:val="zh-CN"/>
        </w:rPr>
        <w:t>69711256</w:t>
      </w:r>
    </w:p>
    <w:p w:rsidR="004619EB" w:rsidRPr="00450DBA" w:rsidRDefault="004619EB" w:rsidP="004619E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450DBA">
        <w:rPr>
          <w:rFonts w:hint="eastAsia"/>
          <w:b/>
          <w:kern w:val="0"/>
          <w:sz w:val="27"/>
          <w:szCs w:val="27"/>
          <w:lang w:val="zh-CN"/>
        </w:rPr>
        <w:t>传</w:t>
      </w:r>
      <w:r w:rsidRPr="00450DBA"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真：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010-</w:t>
      </w:r>
      <w:r w:rsidR="00FF64E9">
        <w:rPr>
          <w:rFonts w:hint="eastAsia"/>
          <w:b/>
          <w:kern w:val="0"/>
          <w:sz w:val="27"/>
          <w:szCs w:val="27"/>
          <w:lang w:val="zh-CN"/>
        </w:rPr>
        <w:t>69711256         E-mail:lixin08vip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@126.com</w:t>
      </w:r>
    </w:p>
    <w:p w:rsidR="004619EB" w:rsidRPr="00450DBA" w:rsidRDefault="004619EB" w:rsidP="004619E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450DBA">
        <w:rPr>
          <w:rFonts w:hint="eastAsia"/>
          <w:b/>
          <w:kern w:val="0"/>
          <w:sz w:val="27"/>
          <w:szCs w:val="27"/>
          <w:lang w:val="zh-CN"/>
        </w:rPr>
        <w:t>媒体支持：融资租赁</w:t>
      </w:r>
      <w:r w:rsidR="00FF64E9">
        <w:rPr>
          <w:rFonts w:hint="eastAsia"/>
          <w:b/>
          <w:kern w:val="0"/>
          <w:sz w:val="27"/>
          <w:szCs w:val="27"/>
          <w:lang w:val="zh-CN"/>
        </w:rPr>
        <w:t>中国信息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网</w:t>
      </w:r>
      <w:r w:rsidR="00FF64E9">
        <w:rPr>
          <w:rFonts w:hint="eastAsia"/>
          <w:b/>
          <w:kern w:val="0"/>
          <w:sz w:val="27"/>
          <w:szCs w:val="27"/>
          <w:lang w:val="zh-CN"/>
        </w:rPr>
        <w:t>(www.rzzlchina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.com)</w:t>
      </w:r>
    </w:p>
    <w:p w:rsidR="004619EB" w:rsidRDefault="004619EB" w:rsidP="004619E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:rsidR="00FF64E9" w:rsidRDefault="00FF64E9" w:rsidP="004619EB">
      <w:pPr>
        <w:spacing w:line="300" w:lineRule="exact"/>
        <w:ind w:firstLineChars="1883" w:firstLine="5104"/>
        <w:textAlignment w:val="baseline"/>
        <w:rPr>
          <w:rFonts w:hint="eastAsia"/>
          <w:b/>
          <w:kern w:val="0"/>
          <w:sz w:val="27"/>
          <w:szCs w:val="27"/>
          <w:lang w:val="zh-CN"/>
        </w:rPr>
      </w:pPr>
    </w:p>
    <w:p w:rsidR="004619EB" w:rsidRPr="00450DBA" w:rsidRDefault="004619EB" w:rsidP="004619EB">
      <w:pPr>
        <w:spacing w:line="300" w:lineRule="exact"/>
        <w:ind w:firstLineChars="1883" w:firstLine="5104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融资租赁名家讲堂</w:t>
      </w:r>
    </w:p>
    <w:p w:rsidR="004619EB" w:rsidRPr="00450DBA" w:rsidRDefault="004619EB" w:rsidP="004619E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450DBA">
        <w:rPr>
          <w:rFonts w:hint="eastAsia"/>
          <w:b/>
          <w:kern w:val="0"/>
          <w:sz w:val="27"/>
          <w:szCs w:val="27"/>
          <w:lang w:val="zh-CN"/>
        </w:rPr>
        <w:t>附件：报名回执表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                </w:t>
      </w:r>
      <w:r>
        <w:rPr>
          <w:rFonts w:hint="eastAsia"/>
          <w:b/>
          <w:kern w:val="0"/>
          <w:sz w:val="27"/>
          <w:szCs w:val="27"/>
          <w:lang w:val="zh-CN"/>
        </w:rPr>
        <w:t>北京融银汇通管理咨询有限公司</w:t>
      </w:r>
    </w:p>
    <w:p w:rsidR="004619EB" w:rsidRPr="00450DBA" w:rsidRDefault="004619EB" w:rsidP="004619E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450DBA">
        <w:rPr>
          <w:rFonts w:hint="eastAsia"/>
          <w:b/>
          <w:kern w:val="0"/>
          <w:sz w:val="27"/>
          <w:szCs w:val="27"/>
          <w:lang w:val="zh-CN"/>
        </w:rPr>
        <w:t xml:space="preserve">                                      </w:t>
      </w:r>
      <w:r>
        <w:rPr>
          <w:rFonts w:hint="eastAsia"/>
          <w:b/>
          <w:kern w:val="0"/>
          <w:sz w:val="27"/>
          <w:szCs w:val="27"/>
          <w:lang w:val="zh-CN"/>
        </w:rPr>
        <w:t>二○一</w:t>
      </w:r>
      <w:r w:rsidR="00137DE9">
        <w:rPr>
          <w:rFonts w:hint="eastAsia"/>
          <w:b/>
          <w:kern w:val="0"/>
          <w:sz w:val="27"/>
          <w:szCs w:val="27"/>
          <w:lang w:val="zh-CN"/>
        </w:rPr>
        <w:t>六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年</w:t>
      </w:r>
      <w:r w:rsidR="003126EE">
        <w:rPr>
          <w:rFonts w:hint="eastAsia"/>
          <w:b/>
          <w:kern w:val="0"/>
          <w:sz w:val="27"/>
          <w:szCs w:val="27"/>
          <w:lang w:val="zh-CN"/>
        </w:rPr>
        <w:t>三</w:t>
      </w:r>
      <w:r>
        <w:rPr>
          <w:rFonts w:hint="eastAsia"/>
          <w:b/>
          <w:kern w:val="0"/>
          <w:sz w:val="27"/>
          <w:szCs w:val="27"/>
          <w:lang w:val="zh-CN"/>
        </w:rPr>
        <w:t>月</w:t>
      </w:r>
      <w:r w:rsidR="003126EE">
        <w:rPr>
          <w:rFonts w:hint="eastAsia"/>
          <w:b/>
          <w:kern w:val="0"/>
          <w:sz w:val="27"/>
          <w:szCs w:val="27"/>
          <w:lang w:val="zh-CN"/>
        </w:rPr>
        <w:t>二十</w:t>
      </w:r>
      <w:r w:rsidR="00137DE9">
        <w:rPr>
          <w:rFonts w:hint="eastAsia"/>
          <w:b/>
          <w:kern w:val="0"/>
          <w:sz w:val="27"/>
          <w:szCs w:val="27"/>
          <w:lang w:val="zh-CN"/>
        </w:rPr>
        <w:t>九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日</w:t>
      </w:r>
    </w:p>
    <w:p w:rsidR="004619EB" w:rsidRDefault="004619EB" w:rsidP="004619EB">
      <w:pPr>
        <w:widowControl/>
        <w:spacing w:line="460" w:lineRule="exact"/>
        <w:rPr>
          <w:rFonts w:ascii="黑体" w:eastAsia="黑体" w:hAnsi="黑体"/>
          <w:b/>
          <w:color w:val="000000"/>
          <w:spacing w:val="-2"/>
          <w:sz w:val="34"/>
          <w:szCs w:val="34"/>
        </w:rPr>
      </w:pPr>
    </w:p>
    <w:p w:rsidR="004619EB" w:rsidRDefault="004619EB" w:rsidP="004619EB">
      <w:pPr>
        <w:widowControl/>
        <w:spacing w:line="460" w:lineRule="exact"/>
        <w:jc w:val="center"/>
        <w:rPr>
          <w:rFonts w:ascii="黑体" w:eastAsia="黑体" w:hAnsi="黑体"/>
          <w:b/>
          <w:color w:val="000000"/>
          <w:spacing w:val="-2"/>
          <w:sz w:val="34"/>
          <w:szCs w:val="34"/>
        </w:rPr>
      </w:pPr>
      <w:r>
        <w:rPr>
          <w:rFonts w:ascii="黑体" w:eastAsia="黑体" w:hAnsi="黑体" w:hint="eastAsia"/>
          <w:b/>
          <w:color w:val="000000"/>
          <w:spacing w:val="-2"/>
          <w:sz w:val="34"/>
          <w:szCs w:val="34"/>
        </w:rPr>
        <w:lastRenderedPageBreak/>
        <w:t>第</w:t>
      </w:r>
      <w:r w:rsidR="00084EBE">
        <w:rPr>
          <w:rFonts w:ascii="黑体" w:eastAsia="黑体" w:hAnsi="黑体" w:hint="eastAsia"/>
          <w:b/>
          <w:color w:val="000000"/>
          <w:spacing w:val="-2"/>
          <w:sz w:val="34"/>
          <w:szCs w:val="34"/>
        </w:rPr>
        <w:t>三</w:t>
      </w:r>
      <w:r>
        <w:rPr>
          <w:rFonts w:ascii="黑体" w:eastAsia="黑体" w:hAnsi="黑体" w:hint="eastAsia"/>
          <w:b/>
          <w:color w:val="000000"/>
          <w:spacing w:val="-2"/>
          <w:sz w:val="34"/>
          <w:szCs w:val="34"/>
        </w:rPr>
        <w:t>期</w:t>
      </w:r>
      <w:r w:rsidRPr="00265F2F">
        <w:rPr>
          <w:rFonts w:ascii="黑体" w:eastAsia="黑体" w:hAnsi="黑体" w:hint="eastAsia"/>
          <w:b/>
          <w:color w:val="000000"/>
          <w:spacing w:val="-2"/>
          <w:sz w:val="34"/>
          <w:szCs w:val="34"/>
        </w:rPr>
        <w:t>融资租赁公司开展商业保理业务实务操作</w:t>
      </w:r>
    </w:p>
    <w:p w:rsidR="004619EB" w:rsidRPr="00507554" w:rsidRDefault="008D4104" w:rsidP="004619EB">
      <w:pPr>
        <w:widowControl/>
        <w:spacing w:line="460" w:lineRule="exact"/>
        <w:jc w:val="center"/>
        <w:rPr>
          <w:rFonts w:ascii="黑体" w:eastAsia="黑体" w:hAnsi="黑体"/>
          <w:b/>
          <w:color w:val="000000"/>
          <w:spacing w:val="-2"/>
          <w:sz w:val="34"/>
          <w:szCs w:val="34"/>
        </w:rPr>
      </w:pPr>
      <w:r>
        <w:rPr>
          <w:rFonts w:ascii="黑体" w:eastAsia="黑体" w:hAnsi="黑体" w:hint="eastAsia"/>
          <w:b/>
          <w:color w:val="000000"/>
          <w:spacing w:val="-2"/>
          <w:sz w:val="34"/>
          <w:szCs w:val="34"/>
        </w:rPr>
        <w:t>专题</w:t>
      </w:r>
      <w:r w:rsidR="004619EB" w:rsidRPr="00265F2F">
        <w:rPr>
          <w:rFonts w:ascii="黑体" w:eastAsia="黑体" w:hAnsi="黑体" w:hint="eastAsia"/>
          <w:b/>
          <w:color w:val="000000"/>
          <w:spacing w:val="-2"/>
          <w:sz w:val="34"/>
          <w:szCs w:val="34"/>
        </w:rPr>
        <w:t>培训班</w:t>
      </w:r>
      <w:r w:rsidR="004619EB" w:rsidRPr="003D440C">
        <w:rPr>
          <w:rFonts w:ascii="Arial" w:hAnsi="Arial" w:cs="Arial" w:hint="eastAsia"/>
          <w:b/>
          <w:color w:val="33463F"/>
          <w:spacing w:val="-2"/>
          <w:sz w:val="36"/>
          <w:szCs w:val="36"/>
          <w:shd w:val="clear" w:color="auto" w:fill="FAFAFA"/>
        </w:rPr>
        <w:t xml:space="preserve"> </w:t>
      </w:r>
      <w:r w:rsidR="004619EB" w:rsidRPr="003D440C">
        <w:rPr>
          <w:rFonts w:ascii="黑体" w:eastAsia="黑体" w:hAnsi="黑体" w:hint="eastAsia"/>
          <w:b/>
          <w:color w:val="000000"/>
          <w:spacing w:val="-2"/>
          <w:sz w:val="34"/>
          <w:szCs w:val="34"/>
        </w:rPr>
        <w:t xml:space="preserve"> </w:t>
      </w:r>
      <w:r w:rsidR="004619EB" w:rsidRPr="00281A47">
        <w:rPr>
          <w:rFonts w:ascii="黑体" w:eastAsia="黑体" w:hAnsi="黑体" w:hint="eastAsia"/>
          <w:b/>
          <w:color w:val="000000"/>
          <w:sz w:val="34"/>
          <w:szCs w:val="34"/>
        </w:rPr>
        <w:t>报名回执表</w:t>
      </w:r>
      <w:r w:rsidR="004619EB">
        <w:rPr>
          <w:rFonts w:ascii="黑体" w:eastAsia="黑体" w:hAnsi="黑体" w:hint="eastAsia"/>
          <w:b/>
          <w:color w:val="000000"/>
          <w:sz w:val="34"/>
          <w:szCs w:val="34"/>
        </w:rPr>
        <w:t xml:space="preserve">  </w:t>
      </w:r>
    </w:p>
    <w:p w:rsidR="004619EB" w:rsidRPr="00281A47" w:rsidRDefault="004619EB" w:rsidP="004619EB">
      <w:pPr>
        <w:widowControl/>
        <w:spacing w:line="460" w:lineRule="exact"/>
        <w:rPr>
          <w:rFonts w:ascii="黑体" w:eastAsia="黑体" w:hAnsi="黑体"/>
          <w:b/>
          <w:color w:val="000000"/>
          <w:sz w:val="34"/>
          <w:szCs w:val="34"/>
        </w:rPr>
      </w:pPr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经研究，我单位决定派以下人员参会：</w:t>
      </w:r>
    </w:p>
    <w:tbl>
      <w:tblPr>
        <w:tblW w:w="9418" w:type="dxa"/>
        <w:jc w:val="center"/>
        <w:tblInd w:w="-229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38"/>
        <w:gridCol w:w="1078"/>
        <w:gridCol w:w="592"/>
        <w:gridCol w:w="854"/>
        <w:gridCol w:w="2894"/>
        <w:gridCol w:w="900"/>
        <w:gridCol w:w="1662"/>
      </w:tblGrid>
      <w:tr w:rsidR="004619EB" w:rsidRPr="0066337E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3638D5" w:rsidRDefault="004619EB" w:rsidP="004619EB">
            <w:pPr>
              <w:autoSpaceDE w:val="0"/>
              <w:autoSpaceDN w:val="0"/>
              <w:adjustRightInd w:val="0"/>
              <w:rPr>
                <w:rFonts w:ascii="宋体" w:hAnsi="宋体" w:cs="Arial"/>
                <w:color w:val="33463F"/>
                <w:sz w:val="30"/>
                <w:szCs w:val="30"/>
                <w:shd w:val="clear" w:color="auto" w:fill="FAFAFA"/>
              </w:rPr>
            </w:pPr>
            <w:r w:rsidRPr="003638D5">
              <w:rPr>
                <w:rFonts w:ascii="宋体" w:hAnsi="宋体" w:cs="Arial" w:hint="eastAsia"/>
                <w:color w:val="33463F"/>
                <w:sz w:val="30"/>
                <w:szCs w:val="30"/>
                <w:shd w:val="clear" w:color="auto" w:fill="FAFAFA"/>
              </w:rPr>
              <w:t>单位名称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4619EB" w:rsidRPr="0066337E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通讯地址</w:t>
            </w:r>
          </w:p>
        </w:tc>
        <w:tc>
          <w:tcPr>
            <w:tcW w:w="5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邮编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4619EB" w:rsidRPr="0066337E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联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系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人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电话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传真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4619EB" w:rsidRPr="0066337E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504B69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504B69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学员姓名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firstLineChars="49" w:firstLine="147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性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别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firstLine="24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职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务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71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座机、手机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电子邮件</w:t>
            </w:r>
          </w:p>
        </w:tc>
      </w:tr>
      <w:tr w:rsidR="004619EB" w:rsidRPr="0066337E">
        <w:trPr>
          <w:trHeight w:val="53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4619EB" w:rsidRPr="0066337E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4619EB" w:rsidRPr="0066337E">
        <w:trPr>
          <w:trHeight w:hRule="exact" w:val="59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4619EB" w:rsidRPr="0066337E">
        <w:trPr>
          <w:trHeight w:hRule="exact" w:val="610"/>
          <w:jc w:val="center"/>
        </w:trPr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4619EB" w:rsidRPr="0066337E">
        <w:trPr>
          <w:trHeight w:hRule="exact" w:val="610"/>
          <w:jc w:val="center"/>
        </w:trPr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4619EB" w:rsidRPr="0066337E">
        <w:trPr>
          <w:trHeight w:hRule="exact" w:val="610"/>
          <w:jc w:val="center"/>
        </w:trPr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4619EB" w:rsidRPr="0066337E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开发票单位全称：</w:t>
            </w:r>
          </w:p>
        </w:tc>
      </w:tr>
      <w:tr w:rsidR="004619EB" w:rsidRPr="0066337E">
        <w:trPr>
          <w:trHeight w:hRule="exact" w:val="465"/>
          <w:jc w:val="center"/>
        </w:trPr>
        <w:tc>
          <w:tcPr>
            <w:tcW w:w="9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40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开票项目：□培训费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□会议费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□会务费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 </w:t>
            </w:r>
          </w:p>
        </w:tc>
      </w:tr>
      <w:tr w:rsidR="004619EB" w:rsidRPr="0066337E">
        <w:trPr>
          <w:trHeight w:hRule="exact" w:val="632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付款方式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□网银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□电汇</w:t>
            </w:r>
          </w:p>
        </w:tc>
      </w:tr>
      <w:tr w:rsidR="004619EB" w:rsidRPr="0066337E">
        <w:trPr>
          <w:trHeight w:hRule="exact" w:val="580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住宿要求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单间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（大床房）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标准间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（双床）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□不住宿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或自己安排</w:t>
            </w:r>
          </w:p>
        </w:tc>
      </w:tr>
      <w:tr w:rsidR="004619EB" w:rsidRPr="0066337E">
        <w:trPr>
          <w:trHeight w:val="1454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汇款信息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19EB" w:rsidRPr="0066337E" w:rsidRDefault="004619EB" w:rsidP="004619EB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开户名称：北京融银汇通管理咨询有限公司</w:t>
            </w:r>
          </w:p>
          <w:p w:rsidR="004619EB" w:rsidRPr="00A203DC" w:rsidRDefault="004619EB" w:rsidP="004619EB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color w:val="33463F"/>
                <w:sz w:val="28"/>
                <w:szCs w:val="28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开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户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行：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中国工商银行北京金四季支行</w:t>
            </w:r>
          </w:p>
          <w:p w:rsidR="004619EB" w:rsidRPr="0066337E" w:rsidRDefault="004619EB" w:rsidP="004619EB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帐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号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：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0200 2962 0920 0077 919 </w:t>
            </w:r>
          </w:p>
        </w:tc>
      </w:tr>
    </w:tbl>
    <w:p w:rsidR="004619EB" w:rsidRDefault="004619EB" w:rsidP="004619EB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1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、此表格填完后请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mail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或传真至会务处，并及时通知联系人</w:t>
      </w:r>
    </w:p>
    <w:p w:rsidR="004619EB" w:rsidRPr="003C03FC" w:rsidRDefault="004619EB" w:rsidP="004619EB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2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、参会费用请报名后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5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个工作日内付款，汇款凭证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mail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或传真至会务处，会务处将根据报名先后顺序安排会场座次</w:t>
      </w:r>
    </w:p>
    <w:p w:rsidR="00FF64E9" w:rsidRDefault="004619EB" w:rsidP="004619EB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</w:pP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联系人：</w:t>
      </w:r>
      <w:r w:rsidR="00FF64E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李鑫</w:t>
      </w:r>
      <w:r w:rsidR="00FF64E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13691182400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   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电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 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话：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010-</w:t>
      </w:r>
      <w:r w:rsidR="00FF64E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69711256</w:t>
      </w:r>
    </w:p>
    <w:p w:rsidR="004619EB" w:rsidRDefault="004619EB" w:rsidP="004619EB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传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 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真：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010-</w:t>
      </w:r>
      <w:r w:rsidR="00FF64E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69711256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      E-mail:</w:t>
      </w:r>
      <w:r w:rsidR="00FF64E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lixin08vip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@126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.com</w:t>
      </w:r>
    </w:p>
    <w:p w:rsidR="00FF64E9" w:rsidRPr="004619EB" w:rsidRDefault="004619EB" w:rsidP="00FF64E9">
      <w:pPr>
        <w:spacing w:line="320" w:lineRule="exac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网</w:t>
      </w:r>
      <w:r w:rsidRPr="0066337E">
        <w:rPr>
          <w:rFonts w:ascii="Arial" w:hAnsi="Arial" w:cs="Arial"/>
          <w:color w:val="33463F"/>
          <w:sz w:val="30"/>
          <w:szCs w:val="30"/>
          <w:shd w:val="clear" w:color="auto" w:fill="FAFAFA"/>
        </w:rPr>
        <w:t xml:space="preserve">  </w:t>
      </w:r>
      <w:r w:rsidRPr="0066337E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址：</w:t>
      </w:r>
      <w:hyperlink r:id="rId6" w:history="1">
        <w:r w:rsidR="00FF64E9" w:rsidRPr="009467AB">
          <w:rPr>
            <w:rStyle w:val="a6"/>
            <w:rFonts w:ascii="Arial" w:hAnsi="Arial" w:cs="Arial" w:hint="eastAsia"/>
            <w:sz w:val="30"/>
            <w:szCs w:val="30"/>
            <w:shd w:val="clear" w:color="auto" w:fill="FAFAFA"/>
          </w:rPr>
          <w:t>www.rzzlchina.com</w:t>
        </w:r>
      </w:hyperlink>
      <w:r w:rsidR="00FF64E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(</w:t>
      </w:r>
      <w:r w:rsidR="00FF64E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融资租赁中国信息网</w:t>
      </w:r>
      <w:r w:rsidR="00FF64E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)</w:t>
      </w:r>
    </w:p>
    <w:p w:rsidR="004619EB" w:rsidRPr="004619EB" w:rsidRDefault="004619EB" w:rsidP="004619EB">
      <w:pPr>
        <w:spacing w:line="320" w:lineRule="exact"/>
        <w:ind w:firstLineChars="400" w:firstLine="1200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</w:p>
    <w:sectPr w:rsidR="004619EB" w:rsidRPr="004619EB" w:rsidSect="00243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22E" w:rsidRDefault="0067322E" w:rsidP="00235C79">
      <w:r>
        <w:separator/>
      </w:r>
    </w:p>
  </w:endnote>
  <w:endnote w:type="continuationSeparator" w:id="0">
    <w:p w:rsidR="0067322E" w:rsidRDefault="0067322E" w:rsidP="00235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79" w:rsidRDefault="00235C7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79" w:rsidRDefault="00235C7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79" w:rsidRDefault="00235C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22E" w:rsidRDefault="0067322E" w:rsidP="00235C79">
      <w:r>
        <w:separator/>
      </w:r>
    </w:p>
  </w:footnote>
  <w:footnote w:type="continuationSeparator" w:id="0">
    <w:p w:rsidR="0067322E" w:rsidRDefault="0067322E" w:rsidP="00235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79" w:rsidRDefault="00235C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79" w:rsidRPr="00235C79" w:rsidRDefault="00235C79" w:rsidP="00235C79">
    <w:pPr>
      <w:pStyle w:val="a3"/>
      <w:jc w:val="both"/>
      <w:rPr>
        <w:b/>
        <w:sz w:val="24"/>
        <w:szCs w:val="24"/>
      </w:rPr>
    </w:pPr>
    <w:r w:rsidRPr="00235C79">
      <w:rPr>
        <w:rFonts w:hint="eastAsia"/>
        <w:b/>
        <w:sz w:val="24"/>
        <w:szCs w:val="24"/>
      </w:rPr>
      <w:t>融资租赁中国信息网（</w:t>
    </w:r>
    <w:r w:rsidRPr="00235C79">
      <w:rPr>
        <w:rFonts w:hint="eastAsia"/>
        <w:b/>
        <w:sz w:val="24"/>
        <w:szCs w:val="24"/>
      </w:rPr>
      <w:t>www.rzzlchina.com</w:t>
    </w:r>
    <w:r w:rsidRPr="00235C79">
      <w:rPr>
        <w:rFonts w:hint="eastAsia"/>
        <w:b/>
        <w:sz w:val="24"/>
        <w:szCs w:val="24"/>
      </w:rPr>
      <w:t>）李鑫</w:t>
    </w:r>
    <w:r w:rsidRPr="00235C79">
      <w:rPr>
        <w:rFonts w:hint="eastAsia"/>
        <w:b/>
        <w:sz w:val="24"/>
        <w:szCs w:val="24"/>
      </w:rPr>
      <w:t>13691182400</w:t>
    </w:r>
  </w:p>
  <w:p w:rsidR="00235C79" w:rsidRDefault="00235C7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79" w:rsidRDefault="00235C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9EB"/>
    <w:rsid w:val="00084EBE"/>
    <w:rsid w:val="001165E4"/>
    <w:rsid w:val="00137DE9"/>
    <w:rsid w:val="00235C79"/>
    <w:rsid w:val="00243ACE"/>
    <w:rsid w:val="00243B9E"/>
    <w:rsid w:val="002A5AEC"/>
    <w:rsid w:val="003126EE"/>
    <w:rsid w:val="003A1A3D"/>
    <w:rsid w:val="003A4EA3"/>
    <w:rsid w:val="004619EB"/>
    <w:rsid w:val="0067322E"/>
    <w:rsid w:val="007327A6"/>
    <w:rsid w:val="008D4104"/>
    <w:rsid w:val="00A571EA"/>
    <w:rsid w:val="00AD7D35"/>
    <w:rsid w:val="00B433C0"/>
    <w:rsid w:val="00C322BA"/>
    <w:rsid w:val="00E31E35"/>
    <w:rsid w:val="00FB08C0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9EB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3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C7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35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5C79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235C79"/>
    <w:rPr>
      <w:sz w:val="18"/>
      <w:szCs w:val="18"/>
    </w:rPr>
  </w:style>
  <w:style w:type="character" w:customStyle="1" w:styleId="Char1">
    <w:name w:val="批注框文本 Char"/>
    <w:basedOn w:val="a0"/>
    <w:link w:val="a5"/>
    <w:rsid w:val="00235C79"/>
    <w:rPr>
      <w:rFonts w:ascii="Calibri" w:hAnsi="Calibri"/>
      <w:kern w:val="2"/>
      <w:sz w:val="18"/>
      <w:szCs w:val="18"/>
    </w:rPr>
  </w:style>
  <w:style w:type="character" w:styleId="a6">
    <w:name w:val="Hyperlink"/>
    <w:basedOn w:val="a0"/>
    <w:rsid w:val="00FF64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zzlchina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330</Words>
  <Characters>1886</Characters>
  <Application>Microsoft Office Word</Application>
  <DocSecurity>0</DocSecurity>
  <Lines>15</Lines>
  <Paragraphs>4</Paragraphs>
  <ScaleCrop>false</ScaleCrop>
  <Company>Microsoft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2016年5月13-15第三期租赁公司开展商业保理业务培训</dc:title>
  <dc:creator>融资租赁名家讲堂</dc:creator>
  <cp:lastModifiedBy>Administrator</cp:lastModifiedBy>
  <cp:revision>4</cp:revision>
  <dcterms:created xsi:type="dcterms:W3CDTF">2016-03-29T08:38:00Z</dcterms:created>
  <dcterms:modified xsi:type="dcterms:W3CDTF">2016-03-30T04:06:00Z</dcterms:modified>
</cp:coreProperties>
</file>